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41" w:rsidRPr="00494941" w:rsidRDefault="00494941" w:rsidP="00607D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</w:p>
    <w:p w:rsidR="00494941" w:rsidRDefault="00494941" w:rsidP="00607D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765716" cy="6181725"/>
            <wp:effectExtent l="19050" t="0" r="0" b="0"/>
            <wp:docPr id="7" name="Рисунок 7" descr="C:\Users\татьяна\AppData\Local\Microsoft\Windows\Temporary Internet Files\Content.Word\хим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AppData\Local\Microsoft\Windows\Temporary Internet Files\Content.Word\хим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996" cy="618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4941" w:rsidRPr="0010498D" w:rsidRDefault="00494941" w:rsidP="00607D5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7D57" w:rsidRPr="00031242" w:rsidRDefault="00607D57" w:rsidP="00235E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607D57" w:rsidRPr="00031242" w:rsidRDefault="00607D57" w:rsidP="00607D5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Рабочая программа </w:t>
      </w:r>
      <w:r w:rsidRPr="00031242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03124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607D57" w:rsidRPr="00031242" w:rsidRDefault="00607D57" w:rsidP="00607D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607D57" w:rsidRPr="00031242" w:rsidRDefault="00607D57" w:rsidP="00607D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607D57" w:rsidRPr="00031242" w:rsidRDefault="00607D57" w:rsidP="00607D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607D57" w:rsidRPr="00031242" w:rsidRDefault="00607D57" w:rsidP="00607D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607D57" w:rsidRPr="00031242" w:rsidRDefault="00607D57" w:rsidP="00607D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607D57" w:rsidRPr="00031242" w:rsidRDefault="00607D57" w:rsidP="00607D5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Рабочая программа по химии для 11 класса составлена на основе образовательного стандарта </w:t>
      </w:r>
      <w:r w:rsidRPr="0003124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среднего (полного) общего образования по химии, Примерной программы среднего (полного) общего образо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 по химии (базовый уровень).</w:t>
      </w:r>
    </w:p>
    <w:p w:rsidR="00607D57" w:rsidRPr="00031242" w:rsidRDefault="00607D57" w:rsidP="00607D5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За основу рабочей программы взята </w:t>
      </w:r>
      <w:r w:rsidRPr="00031242">
        <w:rPr>
          <w:rFonts w:ascii="Times New Roman" w:eastAsia="Calibri" w:hAnsi="Times New Roman" w:cs="Times New Roman"/>
          <w:iCs/>
          <w:sz w:val="20"/>
          <w:szCs w:val="20"/>
        </w:rPr>
        <w:t xml:space="preserve">программа курса химии для 8-11 классов общеобразовательных учреждений (автор  </w:t>
      </w:r>
      <w:proofErr w:type="spellStart"/>
      <w:r w:rsidRPr="00031242">
        <w:rPr>
          <w:rFonts w:ascii="Times New Roman" w:eastAsia="Calibri" w:hAnsi="Times New Roman" w:cs="Times New Roman"/>
          <w:sz w:val="20"/>
          <w:szCs w:val="20"/>
        </w:rPr>
        <w:t>Н.Н.Гара</w:t>
      </w:r>
      <w:proofErr w:type="spellEnd"/>
      <w:r w:rsidRPr="00031242">
        <w:rPr>
          <w:rFonts w:ascii="Times New Roman" w:eastAsia="Calibri" w:hAnsi="Times New Roman" w:cs="Times New Roman"/>
          <w:iCs/>
          <w:sz w:val="20"/>
          <w:szCs w:val="20"/>
        </w:rPr>
        <w:t xml:space="preserve">) и </w:t>
      </w:r>
      <w:r w:rsidRPr="00031242">
        <w:rPr>
          <w:rFonts w:ascii="Times New Roman" w:eastAsia="Calibri" w:hAnsi="Times New Roman" w:cs="Times New Roman"/>
          <w:sz w:val="20"/>
          <w:szCs w:val="20"/>
        </w:rPr>
        <w:t>Примерная  программа по химии  на  основе  Федерального  компонента  государственного  образов</w:t>
      </w:r>
      <w:r w:rsidR="00031242" w:rsidRPr="00031242">
        <w:rPr>
          <w:rFonts w:ascii="Times New Roman" w:eastAsia="Calibri" w:hAnsi="Times New Roman" w:cs="Times New Roman"/>
          <w:sz w:val="20"/>
          <w:szCs w:val="20"/>
        </w:rPr>
        <w:t xml:space="preserve">ательного  стандарта  среднего </w:t>
      </w:r>
      <w:proofErr w:type="gramStart"/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( </w:t>
      </w:r>
      <w:proofErr w:type="gramEnd"/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полного) общего  образования (базовый уровень).  </w:t>
      </w:r>
    </w:p>
    <w:p w:rsidR="00607D57" w:rsidRPr="00031242" w:rsidRDefault="00607D57" w:rsidP="00607D5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действующему Базисному учебному плану рабочая программа для 11-го класса преду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сматривает обучение химии в объеме 34 часа, 1 </w:t>
      </w:r>
      <w:r w:rsidRPr="000312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час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неделю. В объеме 34 часа, 1 час в неделю выделен из компонента образовательного учреждения. Всего 68 часов, 2 часа в неделю.</w:t>
      </w:r>
    </w:p>
    <w:p w:rsidR="00607D57" w:rsidRPr="00031242" w:rsidRDefault="00607D57" w:rsidP="005A5B9C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предусмотрено перераспределение часов.</w:t>
      </w:r>
    </w:p>
    <w:p w:rsidR="00607D57" w:rsidRPr="00031242" w:rsidRDefault="00607D57" w:rsidP="005A5B9C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</w:t>
      </w:r>
      <w:r w:rsidR="005A5B9C" w:rsidRPr="00031242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="005A5B9C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Периодический закон и периодическая система химических элементов Д.И. Менделеева с точки </w:t>
      </w:r>
      <w:r w:rsidR="00031242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зрения учения о строении атома</w:t>
      </w:r>
      <w:r w:rsidR="005A5B9C" w:rsidRPr="00031242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 на 1час. </w:t>
      </w:r>
      <w:r w:rsidR="005A5B9C" w:rsidRPr="00031242">
        <w:rPr>
          <w:rFonts w:ascii="Times New Roman" w:eastAsia="Calibri" w:hAnsi="Times New Roman" w:cs="Times New Roman"/>
          <w:sz w:val="20"/>
          <w:szCs w:val="20"/>
        </w:rPr>
        <w:t xml:space="preserve">« </w:t>
      </w:r>
      <w:r w:rsidR="005A5B9C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Строение вещества»на 4 часа. «Химические реакции» на 6ч.  «Металлы» на 6ч. «Неметаллы» на 5 ч. «Генетическая связь неорганических и органических веществ. Практикум» на 5 ч. 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Такое перераспределение часов  дает больше возможности  усвоить сложные темы.</w:t>
      </w:r>
    </w:p>
    <w:p w:rsidR="00607D57" w:rsidRPr="00031242" w:rsidRDefault="00607D57" w:rsidP="00607D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>В рабочей программе нашли отражение цели и задачи изучения химии на ступени среднего (полного) общего образования (</w:t>
      </w:r>
      <w:r w:rsidRPr="00031242">
        <w:rPr>
          <w:rFonts w:ascii="Times New Roman" w:eastAsia="Calibri" w:hAnsi="Times New Roman" w:cs="Times New Roman"/>
          <w:i/>
          <w:sz w:val="20"/>
          <w:szCs w:val="20"/>
        </w:rPr>
        <w:t>базовый уровень</w:t>
      </w:r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), изложенные в пояснительной записке Примерной программы по химии. </w:t>
      </w:r>
    </w:p>
    <w:p w:rsidR="00607D57" w:rsidRPr="00031242" w:rsidRDefault="00607D57" w:rsidP="00607D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Изучение химии в старшей школе на базовом уровне направлено на достижение следующих целей:</w:t>
      </w:r>
    </w:p>
    <w:p w:rsidR="00607D57" w:rsidRPr="00031242" w:rsidRDefault="00607D57" w:rsidP="00607D5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освоение системы знаний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химической составляющей 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естественно-научной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картины мира, а также о системе важнейших химических понятий, законов и теорий;</w:t>
      </w:r>
    </w:p>
    <w:p w:rsidR="00607D57" w:rsidRPr="00031242" w:rsidRDefault="00607D57" w:rsidP="00607D5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овладение умениями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применять полученные знания для объяснения разнообразных химических явлений и свойств веществ; оценки роли химии в развитии современных технологий и получении новых материалов;</w:t>
      </w:r>
    </w:p>
    <w:p w:rsidR="00607D57" w:rsidRPr="00031242" w:rsidRDefault="00607D57" w:rsidP="00607D5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развитие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познавательных интересов и интеллектуальных способностей в процессе самостоятельного приобретения знаний и умений по химии с использованием различных источников информации, в том числе компьютерных технологий;</w:t>
      </w:r>
    </w:p>
    <w:p w:rsidR="00607D57" w:rsidRPr="00031242" w:rsidRDefault="00607D57" w:rsidP="00607D5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воспитание</w:t>
      </w:r>
      <w:r w:rsidRPr="000312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убежденности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познаваемости мира, необходимости вести здоровый образ жизни, химически грамотного отношения к среде обитания;</w:t>
      </w:r>
    </w:p>
    <w:p w:rsidR="00607D57" w:rsidRPr="00031242" w:rsidRDefault="00607D57" w:rsidP="00607D5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применение полученных знаний и умений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химии в повседневной жизни, а также для решения практических задач в сельском хозяйстве и промышленном производстве.</w:t>
      </w:r>
    </w:p>
    <w:p w:rsidR="008B2C5E" w:rsidRPr="00031242" w:rsidRDefault="008B2C5E" w:rsidP="008B2C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>При составлении рабочей программы использовался учебно – методический комплект:</w:t>
      </w:r>
    </w:p>
    <w:p w:rsidR="008B2C5E" w:rsidRPr="00031242" w:rsidRDefault="008B2C5E" w:rsidP="008B2C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Примерная программа среднего (полного) общего образования по химии (базовый уровень). </w:t>
      </w:r>
    </w:p>
    <w:p w:rsidR="008B2C5E" w:rsidRPr="00031242" w:rsidRDefault="008B2C5E" w:rsidP="008B2C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31242">
        <w:rPr>
          <w:rFonts w:ascii="Times New Roman" w:eastAsia="Calibri" w:hAnsi="Times New Roman" w:cs="Times New Roman"/>
          <w:sz w:val="20"/>
          <w:szCs w:val="20"/>
        </w:rPr>
        <w:t>Гара</w:t>
      </w:r>
      <w:proofErr w:type="spellEnd"/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 Н.Н. Программы общеобразовательных учреждений. Химия.- М.: Просвещение, 2009г. -56с.</w:t>
      </w:r>
    </w:p>
    <w:p w:rsidR="008B2C5E" w:rsidRPr="00031242" w:rsidRDefault="008B2C5E" w:rsidP="008B2C5E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>Рудзитис Г.Е., Ф.Г.Фельдман Химия: учебник для 11 класса общеобразовательных учреждений /Г.Е.Рудзитис, Ф.Г.Фельдман. – М.: Просвещение, 2009г</w:t>
      </w:r>
    </w:p>
    <w:p w:rsidR="008B2C5E" w:rsidRPr="00031242" w:rsidRDefault="008B2C5E" w:rsidP="00CE650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           Преобладающими формами текущего контроля знаний, умений и навыков являются самостоятельные и  контрольные работы, тесты. Формы тематического и итогового контроля – тесты и традиционные контрольные работы.</w:t>
      </w:r>
    </w:p>
    <w:p w:rsidR="008B2C5E" w:rsidRPr="00031242" w:rsidRDefault="008B2C5E" w:rsidP="00CE650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CE6505" w:rsidRPr="00031242" w:rsidRDefault="008B2C5E" w:rsidP="00CE6505">
      <w:pPr>
        <w:shd w:val="clear" w:color="auto" w:fill="FFFFFF"/>
        <w:tabs>
          <w:tab w:val="left" w:pos="180"/>
        </w:tabs>
        <w:spacing w:before="2" w:after="0"/>
        <w:ind w:right="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Программой предусмотрено про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ведение:</w:t>
      </w:r>
    </w:p>
    <w:p w:rsidR="008B2C5E" w:rsidRPr="00031242" w:rsidRDefault="008B2C5E" w:rsidP="00CE6505">
      <w:pPr>
        <w:shd w:val="clear" w:color="auto" w:fill="FFFFFF"/>
        <w:tabs>
          <w:tab w:val="left" w:pos="180"/>
        </w:tabs>
        <w:spacing w:before="2" w:after="0"/>
        <w:ind w:right="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контрольных работ - 5;</w:t>
      </w:r>
    </w:p>
    <w:p w:rsidR="008B2C5E" w:rsidRPr="00031242" w:rsidRDefault="008B2C5E" w:rsidP="00CE6505">
      <w:pPr>
        <w:widowControl w:val="0"/>
        <w:shd w:val="clear" w:color="auto" w:fill="FFFFFF"/>
        <w:tabs>
          <w:tab w:val="left" w:pos="180"/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практических работ </w:t>
      </w:r>
      <w:r w:rsidR="00CE6505" w:rsidRPr="0003124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–</w:t>
      </w:r>
      <w:r w:rsidRPr="0003124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10</w:t>
      </w:r>
      <w:r w:rsidR="00CE6505" w:rsidRPr="0003124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.</w:t>
      </w:r>
    </w:p>
    <w:p w:rsidR="005A5B9C" w:rsidRPr="00031242" w:rsidRDefault="005A5B9C" w:rsidP="008B2C5E">
      <w:pPr>
        <w:keepNext/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B2C5E" w:rsidRPr="00031242" w:rsidRDefault="008B2C5E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уровню подготовки выпускников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 результате изучения химии на базовом уровне ученик должен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Знать / понимать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важнейшие химические понятия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: химический элемент, атом, молекула, относительные атомная и молекулярная массы, ион, аллотропия, химическая связь, вещество, классификация веществ, моль, молярная масса, молярный объем, химическая реакция, классификация реакций, окислитель, восстановитель, окисление и восстановление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.э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лектролит и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неэлектролит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элктролитическая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диссоциация, углеродный скелет, функциональная группа, изомерия, гомология.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основные законы химии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: сохранения массы веществ, постоянства состава, периодический закон.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пластмассы.;</w:t>
      </w:r>
      <w:proofErr w:type="gramEnd"/>
    </w:p>
    <w:p w:rsidR="008B2C5E" w:rsidRPr="00031242" w:rsidRDefault="008B2C5E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Уметь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называть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: изученные вещества по «тривиальной» и международной номенклатуре;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объяснять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;.</w:t>
      </w:r>
      <w:proofErr w:type="gramEnd"/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- характеризовать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: химические элементы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веществ.</w:t>
      </w:r>
    </w:p>
    <w:p w:rsidR="005A5B9C" w:rsidRPr="00031242" w:rsidRDefault="005A5B9C" w:rsidP="008B2C5E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определять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обмена, принадлежность веществ к различным классам органических соединений;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выполнять химический эксперимент по распознаванию важнейших неорганических и органических веществ;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ее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представления в различных формах.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для</w:t>
      </w:r>
      <w:proofErr w:type="gramEnd"/>
      <w:r w:rsidRPr="0003124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объяснения химических явлений, происходящих в природе. Быту и на производстве;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экологически грамотного поведения в окружающей среде;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влияния химического загрязнения окружающей среды на организм человека и другие живые организмы;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безопасного обращения с горючими и токсическими веществами, лабораторным оборудованием;</w:t>
      </w:r>
    </w:p>
    <w:p w:rsidR="005A5B9C" w:rsidRPr="00031242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приготовления растворов заданной концентрации в быту и на производстве;</w:t>
      </w:r>
    </w:p>
    <w:p w:rsidR="005A5B9C" w:rsidRDefault="005A5B9C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 критической оценки достоверности химической информации, поступающей из разных источников.</w:t>
      </w: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242" w:rsidRPr="00031242" w:rsidRDefault="00031242" w:rsidP="005A5B9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Основное содержание курса химии 11 класса.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МЕТОДЫ ПОЗНАНИЯ ХИМИИ (1ч)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Научные методы познания окружающего мира и их использование. Роль эксперимента и теории в познании химии</w:t>
      </w: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ТЕОРЕТИЧЕСКИЕ ОСНОВЫ ХИМИИ (30ч)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Современные представления о строении атома.(3ч)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Химический элемент. Атом. Изотопы. Закон сохранения массы веществ, закон сохранения и превращения энергии при химических реакциях. Закон постоянства состава веществ. Вещества молекулярного и немолекулярного строения.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Демонстрации:</w:t>
      </w:r>
    </w:p>
    <w:p w:rsidR="005F315F" w:rsidRPr="00031242" w:rsidRDefault="005F315F" w:rsidP="005F315F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Плакат «Классификация веществ».</w:t>
      </w:r>
    </w:p>
    <w:p w:rsidR="005F315F" w:rsidRPr="00031242" w:rsidRDefault="005F315F" w:rsidP="005F315F">
      <w:pPr>
        <w:numPr>
          <w:ilvl w:val="0"/>
          <w:numId w:val="3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Видеофильм «Химические элементы».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Периодический закон и периодическая система химических элементов Д.И. Менделеева с точки зрения учения о строении атома(5 ч)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Строение электронных оболочек атомов химических элементов.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Строение электронных оболочек атомов химических элементов. Короткий и длинный варианты таблицы химических элементов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в периодической системе химических элементов Д.И. Менделеева водорода, лантаноидов актиноидов искусственно полученных элементов.Валентность. Валентные возможности и размеры атомов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Демонстрации:  таблиц «Электронные оболочки атомов»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Строение вещества (9ч)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типы химической связи. Механизмы их образования. Ковалентная связь и ее разновидности, механизмы образования.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Металлическая связь. Внутримолекулярные и межмолекулярные водородные связи. Пространственное строение молекул неорганических и органических веществ. Типы кристаллических решеток и свойства веществ. Причины многообразия веществ: качественный и количественный состав, аллотропия, изомерия, гомология, изотопия.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Дисперсные системы. Золи, гели, понятие о коллоидах.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работа№ 1 Приготовление растворов с заданной молярной концентрацией.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Демонстрации:</w:t>
      </w:r>
    </w:p>
    <w:p w:rsidR="00E44A27" w:rsidRPr="00031242" w:rsidRDefault="00E44A27" w:rsidP="00E44A27">
      <w:pPr>
        <w:numPr>
          <w:ilvl w:val="0"/>
          <w:numId w:val="4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Таблицы «Химическая связь».</w:t>
      </w:r>
    </w:p>
    <w:p w:rsidR="00E44A27" w:rsidRPr="00031242" w:rsidRDefault="00E44A27" w:rsidP="00E44A27">
      <w:pPr>
        <w:numPr>
          <w:ilvl w:val="0"/>
          <w:numId w:val="4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 кристаллических решеток.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Химические реакции (13ч)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Сущность и классификация химических реакций. Окислительно-восстановительные реакции Скорость реакции, ее зависимость от природы, концентрации реагирующих веществ, температуры, катализатора. Катализ: гомогенный, гетерогенный, ферментативный.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Химическое равновесие. Принцип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Ле-Шателье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Электролиты и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неэлектролиты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. Электролитическая диссоциация.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Сильные и слабые электролиты. Степень и константа диссоциации. Водородный показатель (рН) среды. Реакц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ио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нного обмена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Гидролиз органических и неорганических соединений.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Практическая работа </w:t>
      </w:r>
    </w:p>
    <w:p w:rsidR="00E44A27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Влияние различных факторов на скорость химической реакции</w:t>
      </w:r>
    </w:p>
    <w:p w:rsidR="005F315F" w:rsidRPr="00031242" w:rsidRDefault="00E44A27" w:rsidP="00E44A2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расчётных задач. Вычисление массы (количества вещества, объема) продукта реакции, если известна масса исходного вещества, содержащего       определенную долю примесей.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НЕОРГАНИЧЕСКАЯ ХИМИЯ    (37ч)</w:t>
      </w:r>
    </w:p>
    <w:p w:rsidR="00C11979" w:rsidRPr="00031242" w:rsidRDefault="00C11979" w:rsidP="00C11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Металлы (13ч)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Общая характеристика металлов. Восстановительные свойства металлов.   Общие способы получения металлов. Электролиз водных растворов и расплавов Понятие о коррозии. Коррозия металлов и ее предупреждение. Металлы главных подгрупп (I А-группы) периодической системы химических элементов Металлы главных подгрупп (II А и IIIА 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-г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рупп) периодической системы химических элементов. Металлы побочных подгрупп (Б - группы 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)п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ериодической системы химических элементов. Медь. Цинк. Хром.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Металлы побочных подгрупп (Б - группы) периодической системы химических элементов. Железо, никель, платина.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Сплавы металлов. Оксиды и гидроксиды металлов.</w:t>
      </w:r>
    </w:p>
    <w:p w:rsidR="00C11979" w:rsidRPr="00031242" w:rsidRDefault="00C11979" w:rsidP="00C119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Демонстрации: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1.Образцы металлов, их оксидов, некоторых солей.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2.Доказательство амфотерности алюминия.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3.Взаимодействие железа с кислородом.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4.Взаимодействие железа, меди. Хрома с соляной и серной кислотами.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5.Получение гидроксидов меди и хрома, оксидов меди.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6.Взаимодействие оксидов и гидроксидов металлов с кислотами.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7.Доказательство амфотерности соединений хрома(3), кислотных свой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хр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омовой кислоты.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8.Образцы сплавов и изделий из них.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9.Электролиз раствора сульфата меди.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Расчётные задачи. Расчёты по химическим уравнениям., связанные с массовой долей выхода продукта реакции 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теоретически возможного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Неметаллы (9ч)</w:t>
      </w:r>
    </w:p>
    <w:p w:rsidR="00C11979" w:rsidRPr="00031242" w:rsidRDefault="00C11979" w:rsidP="00C11979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Хи</w:t>
      </w:r>
      <w:r w:rsidR="004226B7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мические элементы – неметаллы. 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Строение и свой</w:t>
      </w:r>
      <w:r w:rsidR="004226B7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ства простых веществ неметаллов 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Оксиды неметаллов. Их классификация, химические свойства и п</w:t>
      </w:r>
      <w:r w:rsidR="004226B7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рименение. Кислородсодержащие кислоты. 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Во</w:t>
      </w:r>
      <w:r w:rsidR="004226B7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дородные соединения неметаллов. 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Окислительные свойства азотной и серной кислот.</w:t>
      </w: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Демонстрации:</w:t>
      </w:r>
    </w:p>
    <w:p w:rsidR="005F315F" w:rsidRPr="00031242" w:rsidRDefault="005F315F" w:rsidP="005F315F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Образцы неметаллов.</w:t>
      </w:r>
    </w:p>
    <w:p w:rsidR="005F315F" w:rsidRPr="00031242" w:rsidRDefault="005F315F" w:rsidP="005F315F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 кристаллических решеток йода. Алмаза и графита.</w:t>
      </w:r>
    </w:p>
    <w:p w:rsidR="005F315F" w:rsidRPr="00031242" w:rsidRDefault="005F315F" w:rsidP="005F315F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Получение аммиака и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хлороводорода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Растворение их в воде, доказательство кислотно-основных свойств этих веществ.</w:t>
      </w:r>
    </w:p>
    <w:p w:rsidR="005F315F" w:rsidRPr="00031242" w:rsidRDefault="005F315F" w:rsidP="005F315F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Сжигание угля и серы в кислороде, определение химических свой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одуктов сгорания.</w:t>
      </w:r>
    </w:p>
    <w:p w:rsidR="005F315F" w:rsidRPr="00031242" w:rsidRDefault="005F315F" w:rsidP="005F315F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концентрированной серной кислоты с медью.</w:t>
      </w:r>
    </w:p>
    <w:p w:rsidR="005F315F" w:rsidRPr="00031242" w:rsidRDefault="005F315F" w:rsidP="005F315F">
      <w:pPr>
        <w:numPr>
          <w:ilvl w:val="0"/>
          <w:numId w:val="6"/>
        </w:num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концентрированной азотной кислоты с медью.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Решение качественных и расчетных задач.</w:t>
      </w:r>
    </w:p>
    <w:p w:rsidR="004226B7" w:rsidRPr="00031242" w:rsidRDefault="004226B7" w:rsidP="0003124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Генетическая связь неорганических и органических веществ. Практикум. (11 ч)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Генетическая связь неорганических и органических веществ.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Составление и осуществление схем превращений. 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 экспериментальных задач по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неорга¬нической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химии. Распознавание неорганических веществ.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 экспериментальных задач по </w:t>
      </w:r>
      <w:proofErr w:type="spell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неорга¬нической</w:t>
      </w:r>
      <w:proofErr w:type="spell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химии. Осуществление превращений неорганических веществ.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Практическая работа: Решение экспериментальных задач по </w:t>
      </w:r>
      <w:proofErr w:type="spellStart"/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орга-нической</w:t>
      </w:r>
      <w:proofErr w:type="spellEnd"/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химии. Распознавание органических веществ.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 экспериментальных задач по </w:t>
      </w:r>
      <w:proofErr w:type="spellStart"/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орга-нической</w:t>
      </w:r>
      <w:proofErr w:type="spellEnd"/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химии. Осуществление превращений органических веществ. 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 практических расчетных задач.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Практическая работа: Решение практических расчетных задач. 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Получение, собирание и распознавание газов - неорганических веществ.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Практическая работа</w:t>
      </w:r>
      <w:proofErr w:type="gramStart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Получение, собирание и распознавание газов - органических веществ. </w:t>
      </w:r>
    </w:p>
    <w:p w:rsidR="004226B7" w:rsidRPr="00031242" w:rsidRDefault="004226B7" w:rsidP="00031242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Химия и жизнь (2ч)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Бытовая и химическая грамотность.</w:t>
      </w:r>
      <w:r w:rsidR="00031242"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Продукты питания. Бытовая химия. Мебель. Лекарственные препараты.   Способы защиты окружающей среды и способы очистки и утилизации промышленных отходов. </w:t>
      </w: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Производство серной кислоты. Химическое загрязнение окружающей среды и его последствия.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Обобщение (2ч)</w:t>
      </w:r>
    </w:p>
    <w:p w:rsidR="004226B7" w:rsidRPr="00031242" w:rsidRDefault="004226B7" w:rsidP="004226B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315F" w:rsidRPr="00031242" w:rsidRDefault="005F315F" w:rsidP="005F315F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5B9C" w:rsidRPr="00031242" w:rsidRDefault="005A5B9C" w:rsidP="00607D5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31242" w:rsidRPr="00031242" w:rsidRDefault="00031242" w:rsidP="00607D57">
      <w:pPr>
        <w:rPr>
          <w:rFonts w:ascii="Times New Roman" w:hAnsi="Times New Roman" w:cs="Times New Roman"/>
          <w:sz w:val="20"/>
          <w:szCs w:val="20"/>
        </w:rPr>
      </w:pPr>
    </w:p>
    <w:p w:rsidR="00031242" w:rsidRPr="00031242" w:rsidRDefault="00031242" w:rsidP="00607D57">
      <w:pPr>
        <w:rPr>
          <w:rFonts w:ascii="Times New Roman" w:hAnsi="Times New Roman" w:cs="Times New Roman"/>
          <w:sz w:val="20"/>
          <w:szCs w:val="20"/>
        </w:rPr>
      </w:pPr>
    </w:p>
    <w:p w:rsidR="00031242" w:rsidRPr="00031242" w:rsidRDefault="00031242" w:rsidP="00607D57">
      <w:pPr>
        <w:rPr>
          <w:rFonts w:ascii="Times New Roman" w:hAnsi="Times New Roman" w:cs="Times New Roman"/>
          <w:sz w:val="20"/>
          <w:szCs w:val="20"/>
        </w:rPr>
      </w:pPr>
    </w:p>
    <w:p w:rsidR="00607D57" w:rsidRPr="00031242" w:rsidRDefault="00607D57" w:rsidP="00607D57">
      <w:pPr>
        <w:rPr>
          <w:rFonts w:ascii="Times New Roman" w:hAnsi="Times New Roman" w:cs="Times New Roman"/>
          <w:b/>
          <w:sz w:val="20"/>
          <w:szCs w:val="20"/>
        </w:rPr>
      </w:pPr>
      <w:r w:rsidRPr="0003124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Список литературы</w:t>
      </w:r>
    </w:p>
    <w:p w:rsidR="00607D57" w:rsidRPr="00031242" w:rsidRDefault="00607D57" w:rsidP="00607D5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31242">
        <w:rPr>
          <w:rFonts w:ascii="Times New Roman" w:eastAsia="Calibri" w:hAnsi="Times New Roman" w:cs="Times New Roman"/>
          <w:sz w:val="20"/>
          <w:szCs w:val="20"/>
        </w:rPr>
        <w:t>Гара</w:t>
      </w:r>
      <w:proofErr w:type="spellEnd"/>
      <w:r w:rsidRPr="00031242">
        <w:rPr>
          <w:rFonts w:ascii="Times New Roman" w:eastAsia="Calibri" w:hAnsi="Times New Roman" w:cs="Times New Roman"/>
          <w:sz w:val="20"/>
          <w:szCs w:val="20"/>
        </w:rPr>
        <w:t xml:space="preserve"> Н.Н. Программы общеобразовательных учреждений. Химия.- М.: Просвещение, 2009г. -56с.</w:t>
      </w:r>
    </w:p>
    <w:p w:rsidR="00607D57" w:rsidRPr="00031242" w:rsidRDefault="00607D57" w:rsidP="00607D57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031242">
        <w:rPr>
          <w:rFonts w:ascii="Times New Roman" w:eastAsia="Calibri" w:hAnsi="Times New Roman" w:cs="Times New Roman"/>
          <w:color w:val="000000"/>
          <w:sz w:val="20"/>
          <w:szCs w:val="20"/>
        </w:rPr>
        <w:t>Гара</w:t>
      </w:r>
      <w:proofErr w:type="spellEnd"/>
      <w:r w:rsidRPr="0003124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Н.Н. Химия. Методическое пособие для учителя Уроки в 11 классе: пособие для учителей общеобразовательных учреждений. – Москва «Просвещение», 2009 – 111с. </w:t>
      </w:r>
    </w:p>
    <w:p w:rsidR="00607D57" w:rsidRPr="00031242" w:rsidRDefault="00607D57" w:rsidP="00607D5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1242">
        <w:rPr>
          <w:rFonts w:ascii="Times New Roman" w:eastAsia="Calibri" w:hAnsi="Times New Roman" w:cs="Times New Roman"/>
          <w:sz w:val="20"/>
          <w:szCs w:val="20"/>
        </w:rPr>
        <w:t>Рудзитис Г.Е. , Ф.Г.Фельдман Химия: учебник для 11 класса общеобразовательных учреждений /Г.Е.Рудзитис, Ф.Г.Фельдман. – М.: Просвещение, 2009г</w:t>
      </w:r>
    </w:p>
    <w:p w:rsidR="00607D57" w:rsidRPr="00031242" w:rsidRDefault="00607D57" w:rsidP="00607D5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Хомченко И.Г. Решение задач по химии 8-11 Москва 2006</w:t>
      </w:r>
    </w:p>
    <w:p w:rsidR="00607D57" w:rsidRPr="00031242" w:rsidRDefault="00607D57" w:rsidP="00607D5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hAnsi="Times New Roman" w:cs="Times New Roman"/>
          <w:sz w:val="20"/>
          <w:szCs w:val="20"/>
        </w:rPr>
      </w:pPr>
      <w:r w:rsidRPr="00031242">
        <w:rPr>
          <w:rFonts w:ascii="Times New Roman" w:hAnsi="Times New Roman" w:cs="Times New Roman"/>
          <w:sz w:val="20"/>
          <w:szCs w:val="20"/>
        </w:rPr>
        <w:t>Химия 8 -11 класс. Виртуальная лаборатория.Химия 8 -11 класс.</w:t>
      </w:r>
    </w:p>
    <w:p w:rsidR="00607D57" w:rsidRPr="00031242" w:rsidRDefault="00607D57" w:rsidP="00607D5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hAnsi="Times New Roman" w:cs="Times New Roman"/>
          <w:sz w:val="20"/>
          <w:szCs w:val="20"/>
        </w:rPr>
      </w:pPr>
    </w:p>
    <w:p w:rsidR="00607D57" w:rsidRPr="00031242" w:rsidRDefault="00607D57" w:rsidP="00607D57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031242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- тематическое планирование по химии</w:t>
      </w:r>
    </w:p>
    <w:p w:rsidR="00607D57" w:rsidRPr="00031242" w:rsidRDefault="00607D57" w:rsidP="00607D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11</w:t>
      </w:r>
    </w:p>
    <w:p w:rsidR="00607D57" w:rsidRPr="00031242" w:rsidRDefault="00607D57" w:rsidP="00607D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607D57" w:rsidRPr="00031242" w:rsidRDefault="00607D57" w:rsidP="00607D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607D57" w:rsidRPr="00031242" w:rsidRDefault="00607D57" w:rsidP="00607D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2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68 часов; в неделю 2 часа.                                                              </w:t>
      </w:r>
    </w:p>
    <w:p w:rsidR="00607D57" w:rsidRPr="00031242" w:rsidRDefault="00607D57" w:rsidP="00607D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10194"/>
        <w:gridCol w:w="2943"/>
      </w:tblGrid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Методы познания химии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7D57" w:rsidRPr="00031242" w:rsidTr="005F315F">
        <w:trPr>
          <w:trHeight w:val="231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представления о строении атома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Периодический закон и периодическая система химических элементов Д.И. Менделеева с точки зрения учения о строении атома.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Строение вещества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Химические реакции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Металлы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Неметаллы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Генетическая связь неорганических и органи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ческих веществ. Практикум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Химия и жизнь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7D57" w:rsidRPr="00031242" w:rsidTr="005F315F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607D57" w:rsidRPr="00031242" w:rsidRDefault="00607D57" w:rsidP="00607D57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7D57" w:rsidRPr="00031242" w:rsidRDefault="00607D57" w:rsidP="00607D57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242" w:rsidRPr="00031242" w:rsidRDefault="00031242" w:rsidP="00607D57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07D57" w:rsidRPr="00031242" w:rsidRDefault="00607D57" w:rsidP="00607D57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315F" w:rsidRPr="00031242" w:rsidRDefault="005F315F">
      <w:pPr>
        <w:rPr>
          <w:rFonts w:ascii="Times New Roman" w:hAnsi="Times New Roman" w:cs="Times New Roman"/>
          <w:sz w:val="20"/>
          <w:szCs w:val="20"/>
        </w:rPr>
      </w:pPr>
    </w:p>
    <w:p w:rsidR="00607D57" w:rsidRPr="00235E9D" w:rsidRDefault="00607D57" w:rsidP="00235E9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5E9D">
        <w:rPr>
          <w:rFonts w:ascii="Times New Roman" w:hAnsi="Times New Roman" w:cs="Times New Roman"/>
          <w:b/>
          <w:sz w:val="20"/>
          <w:szCs w:val="20"/>
        </w:rPr>
        <w:t>Календарно - тематическое планирование по химии 11класса</w:t>
      </w:r>
    </w:p>
    <w:tbl>
      <w:tblPr>
        <w:tblStyle w:val="a3"/>
        <w:tblW w:w="0" w:type="auto"/>
        <w:tblLayout w:type="fixed"/>
        <w:tblLook w:val="04A0"/>
      </w:tblPr>
      <w:tblGrid>
        <w:gridCol w:w="734"/>
        <w:gridCol w:w="3359"/>
        <w:gridCol w:w="836"/>
        <w:gridCol w:w="2267"/>
        <w:gridCol w:w="5103"/>
        <w:gridCol w:w="790"/>
        <w:gridCol w:w="818"/>
        <w:gridCol w:w="879"/>
      </w:tblGrid>
      <w:tr w:rsidR="00607D57" w:rsidRPr="00031242" w:rsidTr="005F315F">
        <w:trPr>
          <w:trHeight w:val="315"/>
        </w:trPr>
        <w:tc>
          <w:tcPr>
            <w:tcW w:w="734" w:type="dxa"/>
            <w:vMerge w:val="restart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59" w:type="dxa"/>
            <w:vMerge w:val="restart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36" w:type="dxa"/>
            <w:vMerge w:val="restart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5103" w:type="dxa"/>
            <w:vMerge w:val="restart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790" w:type="dxa"/>
            <w:vMerge w:val="restart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spellEnd"/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роля</w:t>
            </w:r>
          </w:p>
        </w:tc>
        <w:tc>
          <w:tcPr>
            <w:tcW w:w="1697" w:type="dxa"/>
            <w:gridSpan w:val="2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607D57" w:rsidRPr="00031242" w:rsidTr="005F315F">
        <w:trPr>
          <w:trHeight w:val="240"/>
        </w:trPr>
        <w:tc>
          <w:tcPr>
            <w:tcW w:w="734" w:type="dxa"/>
            <w:vMerge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vMerge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607D57" w:rsidRPr="00031242" w:rsidTr="005F315F">
        <w:trPr>
          <w:trHeight w:val="70"/>
        </w:trPr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7D57" w:rsidRPr="00031242" w:rsidTr="005F315F">
        <w:trPr>
          <w:trHeight w:val="426"/>
        </w:trPr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МЕТОДЫ ПОЗНАНИЯ ХИМИИ (1ч)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методы познания окружающего мира и их использование. Роль эксперимента и теории в познании химии.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Уметь объяснять химические явления,</w:t>
            </w:r>
            <w:proofErr w:type="gramStart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происходящие в природе, в быту и на производстве, определять возможности протекания химических превращений в различных условиях  и оценки их последствий, наблюдать, описывать ,проводить расчёты на основе формул и уравнений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ТЕОРЕТИЧЕСКИЕ ОСНОВЫ ХИМИИ (30ч) Современные представления о строении атома.(3ч)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rPr>
          <w:trHeight w:val="855"/>
        </w:trPr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Химический элемент. Атом. Изотопы.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химический элемент, атом, изотопы, современные представления о строении атома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сохранения массы веществ, закон сохранения и превращения энергии при химических реакциях.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формулировку  и смысл закона сохранения массы веществ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сохранения и превращения энергии при химических реакциях.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постоянства состава веществ. Вещества молекулярного и немолекулярного строения.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формулировку  и смысл закона постоянства состава веществ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Периодический закон и периодическая система химических элементов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Д.И. Менделеева с точки зрения учения о строении атома. (5 ч)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электронных оболочек атомов химических элементов.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Уметь различать понятия «электронное облако» и «</w:t>
            </w:r>
            <w:proofErr w:type="spellStart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орбиталь</w:t>
            </w:r>
            <w:proofErr w:type="spellEnd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» характеризовать 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электронных оболочек атомов химических элементов. Короткий и длинный варианты таблицы химических элементов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электронных оболочек атомов химических элементов.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в периодической системе химических элементов Д.И. Менделеева водорода, лантаноидов актиноидов искусственно полученных элементов.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физический смысл порядкового номера</w:t>
            </w:r>
            <w:proofErr w:type="gramStart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номеров периода  и группы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Уметь давать характеристику элемента на основании его положения в ПСХЭ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23. 09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Валентность. Валентные возможности и размеры атомов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валентности </w:t>
            </w:r>
            <w:proofErr w:type="gramStart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свете строения атомов 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по теме «Периодический закон и периодическая система химических элементов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Д.И. Менделеева с точки зрения учения о строении атома»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 и оценки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 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знания, умения и навыки при выполнении контрольной работы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30. 09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Строение вещества (9ч)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типы химической связи. Механизмы их образования.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химической связи. Механизмы их образования.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вид химической связи.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Ковалентная связь и ее разновидности, механизмы образования.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химической связи. Механизмы их образования.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вид химической связи.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Металлическая связь. Внутримолекулярные и межмолекулярные водородные связи.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химической связи. Механизмы их образования.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вид химической связи.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Пространственное строение молекул неорганических и органических веществ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химической связи. Механизмы их образования.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вид химической связи в соединениях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кристаллических решеток и свойства веществ.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типы кристаллических решеток и свойства веществ.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объяснять зависимость свойств веществ от их состава и строения 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многообразия веществ: качественный и количественный состав, аллотропия, изомерия, гомология, изотопия.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понятия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аллотропия, изомерия, гомология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Дисперсные системы. Золи, гели, понятие о коллоидах.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и закрепления новых 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представление о дисперсных системах.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приводить примеры различных дисперсных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систем, характеризовать их свойства, сравнивать по структуре (величине частиц диспергированного вещества); объяснять причины большей или меньшей устойчивости.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явление коагуляции и описывать причины его.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 роль дисперсных систем в природе и производственных процессах, значение знаний о них для охраны окружающей среды.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работа№ 1 Приготовление растворов с заданной молярной концентрацией.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bCs/>
                <w:spacing w:val="-4"/>
                <w:w w:val="92"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eastAsia="ru-RU"/>
              </w:rPr>
              <w:t xml:space="preserve">приготавливать раствор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заданной молярной концентрацией.</w:t>
            </w:r>
            <w:r w:rsidRPr="00031242">
              <w:rPr>
                <w:rFonts w:ascii="Times New Roman" w:hAnsi="Times New Roman" w:cs="Times New Roman"/>
                <w:bCs/>
                <w:w w:val="92"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>решать задачи на опре</w:t>
            </w:r>
            <w:r w:rsidRPr="00031242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softHyphen/>
              <w:t xml:space="preserve">деление  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молярной концентрацией.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по теме 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«Строение вещества»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 и оценки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знания, умения и навыки при выполнении контрольной работы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Химические реакции (13ч)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Сущность и классификация химических реакций.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сущность химической реакции, закон сохранения массы и энергии, его значение.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признаки классификации химических реакций.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механизмы реакций на примере органических и неорганических веществ.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задачи на тепловой эффект.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окислительно-восстановительной реакции, окислитель, восстановитель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окислительно-восстановительные реакции, составлять схему электронного баланса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реакции, ее зависимость от природы, концентрации реагирующих веществ, температуры, катализатора.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скорости для гомогенной и гетерогенной реакций.</w:t>
            </w:r>
            <w:proofErr w:type="gramEnd"/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факторы, влияющие на скорость реакции (природа реагирующих веществ, концентрация, площадь соприкосновения, температура)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объяснять действие каждого фактора, влияющего на скорость реакции на примерах.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Катализ: гомогенный, гетерогенный, ферментативный.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факторы, влияющие на скорость реакции (катализатор)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сущность и механизм катализа, применение катализатора и ингибитора на практике.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№2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Влияние различных факторов на скорость химической реакции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Химическое равновесие. Принцип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Ле-Шателье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и 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определение состояния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химического равновесия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объяснять на примерах способы смещения химического равновесия, применяя принцип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Ле-Шателье</w:t>
            </w:r>
            <w:proofErr w:type="spellEnd"/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расчётных задач. Вычисление массы (количества вещества, объема) продукта реакции, если известна масса исходного вещества, содержащего       определенную долю примесей.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Урок-практикум 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мы при выполнении   расчётных задач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Электролиты и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неэлектролиты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Электролитическая диссоциация.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свойства растворов электролитов определяются содержанием в растворе определенных ионов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в водных растворах наличие катионов и анионов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Сильные и слабые электролиты. Степень и константа диссоциации.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Водородный показатель (рН) среды.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характер среды водных растворов неорганических соединений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 ио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обмена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реакц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 ио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обмена, условия, при которых реакции ионного обмена идут до конца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приемы решения задач данного типа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выполнять расчеты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формула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11. 12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Гидролиз органических и неорганических соединений.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гидролиза солей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реакции гидролиза органических и неорганических соединений.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Обобщение и систематизация знаний по  теме «Химические реакции» 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Уметь применять полученные знания для выполнения заданий 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по теме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«Химические реакции»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 и оценки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знания, умения и навыки при выполнении контрольной работы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НЕОРГАНИЧЕСКАЯ ХИМИЯ    (37ч)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Металлы (13ч)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металлов.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получения и закрепления новых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химических элементов – металлов (</w:t>
            </w:r>
            <w:r w:rsidRPr="00031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s-,  p-,d- элементов) по положению в </w:t>
            </w:r>
            <w:proofErr w:type="spellStart"/>
            <w:proofErr w:type="gramStart"/>
            <w:r w:rsidRPr="00031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периоди-ческой</w:t>
            </w:r>
            <w:proofErr w:type="spellEnd"/>
            <w:proofErr w:type="gramEnd"/>
            <w:r w:rsidRPr="00031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системе и строению атомов.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строение, свойства, способы получения и применение простых веществ металлов.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металлов, записывать уравнения реакций в молекулярном и окислительно-восстановительном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Восстановительные свойства металлов. 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металлов, записывать уравнения реакций в молекулярном и окислительно-восстановительном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Общие способы получения металлов.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общие способы получения металлов в промышленности.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Уметь записывать уравнения реакций, подтверждающие основные способы получения металлов.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Уметь раскрывать экологические проблемы, связанные с получением и применением металлов в народном хозяйстве, пути их решения.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сплавах, их классификации, составе, свойствах, применении.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Электролиз водных растворов и расплавов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Знать сущность электролиза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водных растворов и расплавов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Понятие о коррозии.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Коррозия металлов и ее предупреждение.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сущность процесса коррозии, химической коррозии, электрохимической коррозии. Методы борьбы с коррозией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Металлы главных подгрупп 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А-группы) периодической системы химических элементов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характеристикуМе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главных подгрупп периодической системы, исходя из положения в периодической системе и  строения атомов.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объясн</w:t>
            </w:r>
            <w:r w:rsid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ять изменение свой</w:t>
            </w:r>
            <w:proofErr w:type="gramStart"/>
            <w:r w:rsid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остых вещест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их соединений (оксидов, гидроксидов, гидридов) в пределах одного периода и главной подгруппы периодической системы.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доказывать химические свойства простых в-в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 главной подгруппы), свойства их соединений (оксидов, гидроксидов), записывать уравнения реакций в молекулярном, ионном, окислительно-восстановительном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Металлы главных подгрупп 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31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и</w:t>
            </w:r>
            <w:r w:rsidRPr="00031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рупп) периодической системы химических элементов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характеристикуМе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главных подгрупп периодической системы, исходя из положения в периодической системе и  строения атомов.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объяснять изменение свой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остых веществ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их соединений (оксидов, гидроксидов, гидридов) в пределах одного периода и главной подгруппы периодической системы.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доказывать химические свойства простых в-в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групп главной подгруппы), свойства их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соединений (оксидов, гидроксидов), записывать уравнения реакций в молекулярном, ионном, окислительно-восстановительном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Металлы побочных подгрупп (Б - группы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ериодической системы химических элементов. Медь. Цинк. Хром.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характеристику</w:t>
            </w:r>
            <w:r w:rsid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элементов побочных подгрупп (цинка, хрома, меди) по положению в периодической системе и строению атомов.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с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главных подгрупп.</w:t>
            </w:r>
          </w:p>
          <w:p w:rsidR="00607D57" w:rsidRPr="00031242" w:rsidRDefault="00031242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характеристику простых вещест</w:t>
            </w:r>
            <w:r w:rsidR="00607D57"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607D57"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="00607D57"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побочных подгрупп (меди, цинка, хрома).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доказывать их физические и химические свойства, находить в них общее и отличное, записывать уравнения реакций в молекулярном и окислительно-восстановительном виде.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важнейшие степени окисления меди, цинка, хрома в их соединениях (оксидах, гидроксидах, кислотах).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предсказывать хим. свойства данных соединений по степени окисления и доказывать на примере записи уравнений реакций в молекулярном и ионном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Металлы побочных подгрупп (Б - группы) периодической системы химических элементов. Железо, никель, платина.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характеристику</w:t>
            </w:r>
            <w:r w:rsid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элементов побочных подгрупп (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железа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икель,платина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по положению в периодической системе и строению атомов.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с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главных подгрупп.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характеристику</w:t>
            </w:r>
            <w:r w:rsid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простых вещест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побочных подгрупп (никеля, железа, платины).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доказывать их физические и химические свойства, находить в них общее и отличное, записывать уравнения реакций в молекулярном и окислительно-восстановительном виде.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важнейшие степени окисления  в их соединениях (оксидах, гидроксидах, кислотах).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предсказывать хим. свойства данных соединений по степени окисления и доказывать на примере записи уравнений реакций в молекулярном и ионном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Сплавы металлов. Решение расчётных задач.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мы при выполнении   расчётных задач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Оксиды и гидроксиды металлов.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состав, строение, свойства оксидов, гидроксидов, водородных соединений, хим. элементов малых периодов и главных подгрупп.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доказывать хим. свойства данных соединений,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записывать уравнения реакций.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 изменение состава и свойств оксидов, гидроксидов, водородных соединений в периодах и группах (главная подгруппа), знать причины этих изменений.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раскрывать сущность понятий «кислотные свойства», «основные свойства», «амфотерность».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систематизация знаний по  теме «Металлы»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Уметь применять полученные знания для выполнения заданий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«Металлы»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полученные знания, умения и навыки при выполнении к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онтрольной работы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Неметаллы (9ч)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Химические элементы – неметаллы.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давать характеристику химических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лементов неметаллов по положению в периодической системе и строению атомов.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и свойства простых веществ неметаллов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строение, свойства и применение простых веществ неметаллов.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вид хим. связи, тип кристаллической решётки в простых веществах неметаллах, доказывать их химические свойства, записывать уравнения химических реакций в молекулярном и окислительно-восстановительном виде.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Оксиды неметаллов.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классификация, химические свойства и применение.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классификацию оксидов, их состав, строение, свойства, применение.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составлять формулы оксидов хим. элементов – неметаллов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периодов периодической системы, определять в них тип связи, тип кристаллической решётки, предсказать исходя из этого физические и химические свойства оксидов.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реакций, доказывающие хим. свойства оксидов неметаллов в молекулярном, ионном и окислительно-восстановительном виде.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изменении свойств оксидов неметаллов по периодам и группам, уметь объяснять причины этих изменений.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Кислородсодержащие кислоты.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составлять формулы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кислородосодержащих</w:t>
            </w:r>
            <w:proofErr w:type="gramEnd"/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кислот 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Водородные соединения неметаллов.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состав, строение, свойства, применение летучих водородных соединений неметаллов.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составлять формулы летучих водородных соединений неметаллов на основе строения их атомов и </w:t>
            </w:r>
            <w:proofErr w:type="spell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электроотрицательности</w:t>
            </w:r>
            <w:proofErr w:type="spell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определять тип связи, вид кристаллической решётки, описывать физические и химические свойства, записывать уравнения хим. реакций.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объяснять изменение кислотно-основных свойств водородных соединений неметаллов по периодам и группам.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Окислительные свойства азотной и серной кислот.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доказывать химические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войства кислот, записывать уравнения реакций в молекулярном, ионном и окислительно-восстановительном виде.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доказывать окислительные свойства азотной и концентрированной серной кислот, записывать уравнения реакций этих кислот с медью, разбирать их с точки зрения о-в процессов.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качественных и расчетных задач.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качественных и </w:t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 расчётных задач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систематизация знаний по  теме «Неметаллы»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Уметь применять полученные знания для выполнения заданий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«Неметаллы»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полученные знания, умения и навыки при выполнении к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онтрольной работы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/>
                <w:sz w:val="20"/>
                <w:szCs w:val="20"/>
              </w:rPr>
              <w:t>Генетическая связь неорганических и органи</w:t>
            </w:r>
            <w:r w:rsidRPr="00031242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>ческих веществ. Практикум. (11 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Генетическая связь неорганических и органи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ческих веществ.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называть изученные вещества, определять принадлежность веществ к различным классам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Урок- практикум: составление и осуществление схем превращений.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Урок- практикум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 №3: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Решение экспериментальных задач по неорга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softHyphen/>
              <w:t>нической химии. Распознавание неорганических веществ.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 №4: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Решение экспериментальных задач по неорга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softHyphen/>
              <w:t>нической химии. Осуществление превращений неорганических веществ.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Практическая работа №5: 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Решение экспериментальных задач по орга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нической химии. Распознавание органических веществ.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ские и практические ЗУН, 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lastRenderedPageBreak/>
              <w:t>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 №6: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Решение экспериментальных задач по орга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нической химии. Осуществление превращений органических веществ.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 №7: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Решение практических расчетных задач.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 №8: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практических расчетных задач.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shd w:val="clear" w:color="auto" w:fill="FFFFFF"/>
              <w:spacing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3124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3124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312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Практическая работа №9: 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Получение, собирание и распознавание газов - неорганических веществ.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основные правила ТБ. Наблюдать и делать выводы.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rPr>
          <w:trHeight w:val="974"/>
        </w:trPr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 №10: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Получение, собирание и распознавание газов - органических веществ. 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Знать основные правила ТБ. Наблюдать и делать выводы.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и систематизация знаний   по теме: «Генетическая связь неорганических </w:t>
            </w:r>
            <w:r w:rsidRPr="000312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органических 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веществ. Практикум».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Уметь применять полученные знания для выполнения тренировочных заданий по пройденной теме.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6. 05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4226B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/>
                <w:sz w:val="20"/>
                <w:szCs w:val="20"/>
              </w:rPr>
              <w:t>Химия и жизнь (2</w:t>
            </w:r>
            <w:r w:rsidR="00607D57" w:rsidRPr="00031242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Бытовая и химическая грамотность.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Уметь соблюдать правила безопасности при использовании средств бытовой химии.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. Производство серной кислоты. Химическое загрязнение окружающей среды и его последствия.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Знать 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важнейшие производства основной хим. промышленности, научные основы и главные направления развития хим. технологии.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 общие научные принципы на примерах изучения конкретных химических производств (серной кислоты, аммиака, этанола, метанола).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 и уметь</w:t>
            </w: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объяснять важнейшие направления развития хим. промышленности на основе научно-технического прогресса: 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Использование новейших научных и технологических достижений.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Организация комплексного, безотходного использования сырья и др.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07D57" w:rsidRPr="00031242" w:rsidRDefault="00607D57" w:rsidP="005F31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(2ч)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</w:t>
            </w:r>
          </w:p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работа  по курсу органической  химии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07D57" w:rsidRPr="00031242" w:rsidRDefault="00607D57" w:rsidP="005F3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полученные знания, умения и навыки при выполнении к</w:t>
            </w: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онтрольной работы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D57" w:rsidRPr="00031242" w:rsidTr="005F315F">
        <w:tc>
          <w:tcPr>
            <w:tcW w:w="734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35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работы. Заключительный урок</w:t>
            </w:r>
          </w:p>
        </w:tc>
        <w:tc>
          <w:tcPr>
            <w:tcW w:w="836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Уметь применять полученные знания для выполнения заданий</w:t>
            </w:r>
          </w:p>
        </w:tc>
        <w:tc>
          <w:tcPr>
            <w:tcW w:w="790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242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879" w:type="dxa"/>
          </w:tcPr>
          <w:p w:rsidR="00607D57" w:rsidRPr="00031242" w:rsidRDefault="00607D57" w:rsidP="005F3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7D57" w:rsidRPr="00031242" w:rsidRDefault="00607D57" w:rsidP="00607D57">
      <w:pPr>
        <w:rPr>
          <w:rFonts w:ascii="Times New Roman" w:hAnsi="Times New Roman" w:cs="Times New Roman"/>
          <w:sz w:val="20"/>
          <w:szCs w:val="20"/>
        </w:rPr>
      </w:pPr>
    </w:p>
    <w:p w:rsidR="00607D57" w:rsidRPr="00031242" w:rsidRDefault="00607D57">
      <w:pPr>
        <w:rPr>
          <w:rFonts w:ascii="Times New Roman" w:hAnsi="Times New Roman" w:cs="Times New Roman"/>
          <w:sz w:val="20"/>
          <w:szCs w:val="20"/>
        </w:rPr>
      </w:pPr>
    </w:p>
    <w:p w:rsidR="00607D57" w:rsidRPr="00031242" w:rsidRDefault="00607D57">
      <w:pPr>
        <w:rPr>
          <w:rFonts w:ascii="Times New Roman" w:hAnsi="Times New Roman" w:cs="Times New Roman"/>
          <w:sz w:val="20"/>
          <w:szCs w:val="20"/>
        </w:rPr>
      </w:pPr>
    </w:p>
    <w:p w:rsidR="00607D57" w:rsidRPr="00031242" w:rsidRDefault="00607D57">
      <w:pPr>
        <w:rPr>
          <w:rFonts w:ascii="Times New Roman" w:hAnsi="Times New Roman" w:cs="Times New Roman"/>
          <w:sz w:val="20"/>
          <w:szCs w:val="20"/>
        </w:rPr>
      </w:pPr>
    </w:p>
    <w:sectPr w:rsidR="00607D57" w:rsidRPr="00031242" w:rsidSect="008B2C5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86FC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B36DED"/>
    <w:multiLevelType w:val="hybridMultilevel"/>
    <w:tmpl w:val="4846F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C4A72"/>
    <w:multiLevelType w:val="hybridMultilevel"/>
    <w:tmpl w:val="E72E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4A3314"/>
    <w:multiLevelType w:val="hybridMultilevel"/>
    <w:tmpl w:val="0E342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B1BC2"/>
    <w:multiLevelType w:val="hybridMultilevel"/>
    <w:tmpl w:val="B54E0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935C1C"/>
    <w:multiLevelType w:val="hybridMultilevel"/>
    <w:tmpl w:val="9892A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00F"/>
    <w:rsid w:val="00031242"/>
    <w:rsid w:val="00235E9D"/>
    <w:rsid w:val="002D402A"/>
    <w:rsid w:val="004226B7"/>
    <w:rsid w:val="00494941"/>
    <w:rsid w:val="0050266C"/>
    <w:rsid w:val="005A5B9C"/>
    <w:rsid w:val="005F315F"/>
    <w:rsid w:val="00607D57"/>
    <w:rsid w:val="0062300F"/>
    <w:rsid w:val="008B2C5E"/>
    <w:rsid w:val="00B373DE"/>
    <w:rsid w:val="00C11979"/>
    <w:rsid w:val="00CE6505"/>
    <w:rsid w:val="00E44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5206</Words>
  <Characters>29676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7</cp:revision>
  <dcterms:created xsi:type="dcterms:W3CDTF">2015-10-17T02:49:00Z</dcterms:created>
  <dcterms:modified xsi:type="dcterms:W3CDTF">2015-10-27T11:59:00Z</dcterms:modified>
</cp:coreProperties>
</file>